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915B" w14:textId="01B11333" w:rsidR="00105D10" w:rsidRDefault="00A94DBC" w:rsidP="00C87EF2">
      <w:pPr>
        <w:jc w:val="center"/>
        <w:rPr>
          <w:b/>
          <w:bCs/>
          <w:sz w:val="32"/>
          <w:szCs w:val="32"/>
        </w:rPr>
      </w:pPr>
      <w:r w:rsidRPr="004C712B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8F9F7" wp14:editId="00252257">
                <wp:simplePos x="0" y="0"/>
                <wp:positionH relativeFrom="column">
                  <wp:posOffset>-262890</wp:posOffset>
                </wp:positionH>
                <wp:positionV relativeFrom="paragraph">
                  <wp:posOffset>455295</wp:posOffset>
                </wp:positionV>
                <wp:extent cx="6195060" cy="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5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E2D3F" id="Connecteur droi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7pt,35.85pt" to="467.1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FLmwEAAJQDAAAOAAAAZHJzL2Uyb0RvYy54bWysU8tu2zAQvBfIPxC8x5IC1EgFyz4kSC9F&#10;G6TpBzDU0iJAcgmSseS/75K25SAJELTIheJjZ3ZndrXaTNawHYSo0XW8WdScgZPYa7ft+J/Hu8tr&#10;zmISrhcGHXR8D5Fv1hdfVqNv4QoHND0ERiQutqPv+JCSb6sqygGsiAv04OhRYbAi0TFsqz6Ikdit&#10;qa7qelmNGHofUEKMdHt7eOTrwq8UyPRLqQiJmY5TbamsoaxPea3WK9Fug/CDlscyxH9UYYV2lHSm&#10;uhVJsOeg31BZLQNGVGkh0VaolJZQNJCapn6l5vcgPBQtZE70s03x82jlz92Nuw9kw+hjG/19yCom&#10;FWz+Un1sKmbtZ7NgSkzS5bL59rVekqfy9FadgT7E9B3QsrzpuNEu6xCt2P2IiZJR6CmEDufUZZf2&#10;BnKwcQ+gmO4pWVPQZSrgxgS2E9RPISW41OQeEl+JzjCljZmB9cfAY3yGQpmYfwHPiJIZXZrBVjsM&#10;72VP06lkdYg/OXDQnS14wn5fmlKsodYXhccxzbP18lzg559p/RcAAP//AwBQSwMEFAAGAAgAAAAh&#10;ALLtWovhAAAACQEAAA8AAABkcnMvZG93bnJldi54bWxMj8FOwkAQhu8mvMNmTLzBtrURLd0SQmJE&#10;EkJEEzgu3bGtdmeb3YWWt2eNBz3OzJd/vj+fD7plZ7SuMSQgnkTAkEqjGqoEfLw/jx+BOS9JydYQ&#10;Crigg3kxusllpkxPb3je+YqFEHKZFFB732Wcu7JGLd3EdEjh9mmslj6MtuLKyj6E65YnUfTAtWwo&#10;fKhlh8say+/dSQvY2NVquVhfvmh70P0+We+3r8OLEHe3w2IGzOPg/2D40Q/qUASnozmRcqwVME7j&#10;NKACpvEUWACe7tME2PF3wYuc/29QXAEAAP//AwBQSwECLQAUAAYACAAAACEAtoM4kv4AAADhAQAA&#10;EwAAAAAAAAAAAAAAAAAAAAAAW0NvbnRlbnRfVHlwZXNdLnhtbFBLAQItABQABgAIAAAAIQA4/SH/&#10;1gAAAJQBAAALAAAAAAAAAAAAAAAAAC8BAABfcmVscy8ucmVsc1BLAQItABQABgAIAAAAIQDKHVFL&#10;mwEAAJQDAAAOAAAAAAAAAAAAAAAAAC4CAABkcnMvZTJvRG9jLnhtbFBLAQItABQABgAIAAAAIQCy&#10;7VqL4QAAAAkBAAAPAAAAAAAAAAAAAAAAAPU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4C712B">
        <w:br/>
      </w:r>
      <w:r w:rsidR="004C712B" w:rsidRPr="004C712B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ACFB27C" wp14:editId="640CEDFB">
            <wp:simplePos x="0" y="0"/>
            <wp:positionH relativeFrom="column">
              <wp:posOffset>-885825</wp:posOffset>
            </wp:positionH>
            <wp:positionV relativeFrom="paragraph">
              <wp:posOffset>-619125</wp:posOffset>
            </wp:positionV>
            <wp:extent cx="1899920" cy="617220"/>
            <wp:effectExtent l="0" t="0" r="0" b="0"/>
            <wp:wrapNone/>
            <wp:docPr id="3" name="Image 3" descr="Une image contenant texte, assiette, arts de la table, vaissel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assiette, arts de la table, vaissell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4BC">
        <w:rPr>
          <w:b/>
          <w:bCs/>
          <w:sz w:val="32"/>
          <w:szCs w:val="32"/>
        </w:rPr>
        <w:t>Commis-comptable</w:t>
      </w:r>
    </w:p>
    <w:p w14:paraId="705B4349" w14:textId="77777777" w:rsidR="00C87EF2" w:rsidRPr="00C87EF2" w:rsidRDefault="00C87EF2" w:rsidP="00105D10">
      <w:pPr>
        <w:rPr>
          <w:sz w:val="6"/>
          <w:szCs w:val="6"/>
        </w:rPr>
      </w:pPr>
    </w:p>
    <w:p w14:paraId="3D9BD6B8" w14:textId="10B000DB" w:rsidR="00105D10" w:rsidRDefault="00105D10" w:rsidP="00913F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Vous souhaitez évoluer </w:t>
      </w:r>
      <w:r w:rsidR="00F84881">
        <w:rPr>
          <w:sz w:val="24"/>
          <w:szCs w:val="24"/>
        </w:rPr>
        <w:t>sein d’une</w:t>
      </w:r>
      <w:r>
        <w:rPr>
          <w:sz w:val="24"/>
          <w:szCs w:val="24"/>
        </w:rPr>
        <w:t xml:space="preserve"> organisation en pleine croissance ? Vous êtes orienté vers les résultats et </w:t>
      </w:r>
      <w:r w:rsidR="00913F39">
        <w:rPr>
          <w:sz w:val="24"/>
          <w:szCs w:val="24"/>
        </w:rPr>
        <w:t>aimez être dans</w:t>
      </w:r>
      <w:r>
        <w:rPr>
          <w:sz w:val="24"/>
          <w:szCs w:val="24"/>
        </w:rPr>
        <w:t xml:space="preserve"> l’action</w:t>
      </w:r>
      <w:r w:rsidR="009738BF">
        <w:rPr>
          <w:sz w:val="24"/>
          <w:szCs w:val="24"/>
        </w:rPr>
        <w:t xml:space="preserve">. </w:t>
      </w:r>
      <w:r w:rsidR="00CA4100">
        <w:rPr>
          <w:sz w:val="24"/>
          <w:szCs w:val="24"/>
        </w:rPr>
        <w:t xml:space="preserve">Vous avez une aisance avec les chiffres, le service client et vous êtes rigoureux </w:t>
      </w:r>
      <w:r w:rsidR="00407676">
        <w:rPr>
          <w:sz w:val="24"/>
          <w:szCs w:val="24"/>
        </w:rPr>
        <w:t>?</w:t>
      </w:r>
      <w:r>
        <w:rPr>
          <w:sz w:val="24"/>
          <w:szCs w:val="24"/>
        </w:rPr>
        <w:t xml:space="preserve"> Le CPE.BC des lutins a l’emploi qu’il vous faut ! </w:t>
      </w:r>
    </w:p>
    <w:p w14:paraId="206A8DE7" w14:textId="75850DCC" w:rsidR="00105D10" w:rsidRDefault="00105D10" w:rsidP="00913F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CPE.BC des lutins </w:t>
      </w:r>
      <w:r w:rsidR="00C87BC7">
        <w:rPr>
          <w:sz w:val="24"/>
          <w:szCs w:val="24"/>
        </w:rPr>
        <w:t xml:space="preserve">est fier d’offrir à la population ses ressources et son expertise </w:t>
      </w:r>
      <w:r w:rsidR="00F037C0">
        <w:rPr>
          <w:sz w:val="24"/>
          <w:szCs w:val="24"/>
        </w:rPr>
        <w:t>dans le domaine de la</w:t>
      </w:r>
      <w:r w:rsidR="00C87BC7">
        <w:rPr>
          <w:sz w:val="24"/>
          <w:szCs w:val="24"/>
        </w:rPr>
        <w:t xml:space="preserve"> petite enfance. </w:t>
      </w:r>
      <w:r w:rsidR="00204906">
        <w:rPr>
          <w:sz w:val="24"/>
          <w:szCs w:val="24"/>
        </w:rPr>
        <w:t>Notre organisation est</w:t>
      </w:r>
      <w:r w:rsidR="00C87BC7">
        <w:rPr>
          <w:sz w:val="24"/>
          <w:szCs w:val="24"/>
        </w:rPr>
        <w:t xml:space="preserve"> engagé</w:t>
      </w:r>
      <w:r w:rsidR="00204906">
        <w:rPr>
          <w:sz w:val="24"/>
          <w:szCs w:val="24"/>
        </w:rPr>
        <w:t>e</w:t>
      </w:r>
      <w:r w:rsidR="00C87BC7">
        <w:rPr>
          <w:sz w:val="24"/>
          <w:szCs w:val="24"/>
        </w:rPr>
        <w:t xml:space="preserve"> dans une démarche de développement durable et adhère aux principes de santé et mieux-être au travail. </w:t>
      </w:r>
      <w:r w:rsidR="00F037C0">
        <w:rPr>
          <w:sz w:val="24"/>
          <w:szCs w:val="24"/>
        </w:rPr>
        <w:t xml:space="preserve">Nous mettons tout en œuvre pour </w:t>
      </w:r>
      <w:r w:rsidR="00F84881">
        <w:rPr>
          <w:sz w:val="24"/>
          <w:szCs w:val="24"/>
        </w:rPr>
        <w:t>offrir à nos employés un climat de travail agréable et dynamique! Actuellement, nous somme</w:t>
      </w:r>
      <w:r w:rsidR="00407676">
        <w:rPr>
          <w:sz w:val="24"/>
          <w:szCs w:val="24"/>
        </w:rPr>
        <w:t>s</w:t>
      </w:r>
      <w:r w:rsidR="00C87BC7">
        <w:rPr>
          <w:sz w:val="24"/>
          <w:szCs w:val="24"/>
        </w:rPr>
        <w:t xml:space="preserve"> </w:t>
      </w:r>
      <w:r w:rsidR="00407676">
        <w:rPr>
          <w:sz w:val="24"/>
          <w:szCs w:val="24"/>
        </w:rPr>
        <w:t xml:space="preserve">à la recherche d’un(e) </w:t>
      </w:r>
      <w:r w:rsidR="00A1537D">
        <w:rPr>
          <w:sz w:val="24"/>
          <w:szCs w:val="24"/>
        </w:rPr>
        <w:t>commis-comptable</w:t>
      </w:r>
      <w:r w:rsidR="00407676">
        <w:rPr>
          <w:sz w:val="24"/>
          <w:szCs w:val="24"/>
        </w:rPr>
        <w:t xml:space="preserve"> pour compléter notre équipe. </w:t>
      </w:r>
    </w:p>
    <w:p w14:paraId="0382B602" w14:textId="77777777" w:rsidR="00407676" w:rsidRDefault="00407676" w:rsidP="00913F39">
      <w:pPr>
        <w:jc w:val="both"/>
        <w:rPr>
          <w:sz w:val="24"/>
          <w:szCs w:val="24"/>
        </w:rPr>
      </w:pPr>
    </w:p>
    <w:p w14:paraId="23A85917" w14:textId="33C05A5A" w:rsidR="00A94DBC" w:rsidRPr="00F9188C" w:rsidRDefault="00C87EF2" w:rsidP="00A94D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Votre nouveau quotidien : </w:t>
      </w:r>
      <w:r w:rsidR="00F9188C" w:rsidRPr="00F9188C">
        <w:rPr>
          <w:b/>
          <w:bCs/>
          <w:sz w:val="24"/>
          <w:szCs w:val="24"/>
        </w:rPr>
        <w:t xml:space="preserve"> </w:t>
      </w:r>
      <w:r w:rsidR="00F9188C">
        <w:rPr>
          <w:b/>
          <w:bCs/>
          <w:sz w:val="24"/>
          <w:szCs w:val="24"/>
        </w:rPr>
        <w:br/>
      </w:r>
      <w:r w:rsidR="00A1537D">
        <w:rPr>
          <w:sz w:val="24"/>
          <w:szCs w:val="24"/>
        </w:rPr>
        <w:t>L</w:t>
      </w:r>
      <w:r w:rsidR="00A94DBC">
        <w:rPr>
          <w:sz w:val="24"/>
          <w:szCs w:val="24"/>
        </w:rPr>
        <w:t xml:space="preserve">a personne titulaire du poste devra : </w:t>
      </w:r>
    </w:p>
    <w:p w14:paraId="2A42F92A" w14:textId="43B93A7B" w:rsidR="00A94DBC" w:rsidRDefault="00A1537D" w:rsidP="00A94DB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Tenir à jour les dossiers d’employé </w:t>
      </w:r>
      <w:r w:rsidR="00A94DBC">
        <w:rPr>
          <w:sz w:val="24"/>
          <w:szCs w:val="24"/>
        </w:rPr>
        <w:t xml:space="preserve">; </w:t>
      </w:r>
    </w:p>
    <w:p w14:paraId="216B9146" w14:textId="56662F10" w:rsidR="00A1537D" w:rsidRDefault="00A1537D" w:rsidP="00A1537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Administrer la paie des employés;</w:t>
      </w:r>
    </w:p>
    <w:p w14:paraId="388D33A5" w14:textId="4B9455C2" w:rsidR="00A1537D" w:rsidRDefault="00A1537D" w:rsidP="00A1537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Effectuer le suivi des vacances, congés maladie et toutes autres banques de temps; </w:t>
      </w:r>
    </w:p>
    <w:p w14:paraId="65DADBA9" w14:textId="3818662D" w:rsidR="00A1537D" w:rsidRDefault="00A1537D" w:rsidP="00A1537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Veiller à l’envoi de toutes les remises gouvernementales aux dates appropriées</w:t>
      </w:r>
    </w:p>
    <w:p w14:paraId="1B148EA9" w14:textId="36288573" w:rsidR="00A1537D" w:rsidRPr="00A1537D" w:rsidRDefault="00A1537D" w:rsidP="00A1537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Procéder à la bonne gestion des factures de fournisseur; </w:t>
      </w:r>
    </w:p>
    <w:p w14:paraId="23C18EEE" w14:textId="136ECCED" w:rsidR="00A1537D" w:rsidRDefault="00A1537D" w:rsidP="00A1537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Traiter, coder, classifier et récupérer les dossiers et les documents de l’entreprise;</w:t>
      </w:r>
    </w:p>
    <w:p w14:paraId="1CB85D3E" w14:textId="4DBBBC02" w:rsidR="00A1537D" w:rsidRDefault="00A1537D" w:rsidP="00A1537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Collaborer à la préparer des relevés annuels (T4, Relevés 1);</w:t>
      </w:r>
    </w:p>
    <w:p w14:paraId="00D963FF" w14:textId="498D5326" w:rsidR="00A1537D" w:rsidRPr="00A1537D" w:rsidRDefault="00A1537D" w:rsidP="00A1537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Toutes autres tâches connexes. </w:t>
      </w:r>
    </w:p>
    <w:p w14:paraId="483D810A" w14:textId="77777777" w:rsidR="00913F39" w:rsidRPr="00C87EF2" w:rsidRDefault="00913F39" w:rsidP="00913F3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Les avantages qui vous sont offerts : </w:t>
      </w:r>
    </w:p>
    <w:p w14:paraId="6D946E56" w14:textId="7C293D0F" w:rsidR="00913F39" w:rsidRPr="00D0004C" w:rsidRDefault="00913F39" w:rsidP="00D0004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Poste régulier à temps plein </w:t>
      </w:r>
    </w:p>
    <w:p w14:paraId="7259D326" w14:textId="6030D457" w:rsidR="00913F39" w:rsidRDefault="00913F39" w:rsidP="00913F3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Assurances collectives </w:t>
      </w:r>
      <w:r w:rsidR="009738BF">
        <w:rPr>
          <w:sz w:val="24"/>
          <w:szCs w:val="24"/>
        </w:rPr>
        <w:t xml:space="preserve">et </w:t>
      </w:r>
      <w:r w:rsidR="00E92CF0">
        <w:rPr>
          <w:sz w:val="24"/>
          <w:szCs w:val="24"/>
        </w:rPr>
        <w:t>avantages sociaux intéressants</w:t>
      </w:r>
    </w:p>
    <w:p w14:paraId="7B064705" w14:textId="55185206" w:rsidR="00913F39" w:rsidRDefault="00913F39" w:rsidP="00913F3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Fonds de pension </w:t>
      </w:r>
    </w:p>
    <w:p w14:paraId="210F8779" w14:textId="4DBEC1E5" w:rsidR="00D0004C" w:rsidRDefault="00D0004C" w:rsidP="00913F3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Vacances et congés personnels </w:t>
      </w:r>
    </w:p>
    <w:p w14:paraId="54B6F37D" w14:textId="47030A34" w:rsidR="00FC37F3" w:rsidRDefault="00913F39" w:rsidP="00156E0F">
      <w:pPr>
        <w:pStyle w:val="Paragraphedeliste"/>
        <w:numPr>
          <w:ilvl w:val="0"/>
          <w:numId w:val="2"/>
        </w:numPr>
      </w:pPr>
      <w:r>
        <w:rPr>
          <w:sz w:val="24"/>
          <w:szCs w:val="24"/>
        </w:rPr>
        <w:t xml:space="preserve">Salaire selon la politique salariale du Ministère de la Famille </w:t>
      </w:r>
    </w:p>
    <w:p w14:paraId="2AA1CAF0" w14:textId="48E10257" w:rsidR="00F9188C" w:rsidRPr="00C87EF2" w:rsidRDefault="00F9188C" w:rsidP="00F9188C">
      <w:pPr>
        <w:rPr>
          <w:b/>
          <w:bCs/>
          <w:sz w:val="24"/>
          <w:szCs w:val="24"/>
        </w:rPr>
      </w:pPr>
      <w:r w:rsidRPr="00C87EF2">
        <w:rPr>
          <w:b/>
          <w:bCs/>
          <w:sz w:val="24"/>
          <w:szCs w:val="24"/>
        </w:rPr>
        <w:t xml:space="preserve">Exigences : </w:t>
      </w:r>
    </w:p>
    <w:p w14:paraId="7B2392E0" w14:textId="542FB42C" w:rsidR="00F9188C" w:rsidRDefault="00D0004C" w:rsidP="00F9188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Détenir un diplôme d’études professionnel ou collégial en comptabilité; </w:t>
      </w:r>
    </w:p>
    <w:p w14:paraId="451FD18D" w14:textId="0B1C3107" w:rsidR="00D0004C" w:rsidRDefault="00D0004C" w:rsidP="00F9188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Expérience pertinente dans le domaine de la comptabilité</w:t>
      </w:r>
      <w:r w:rsidR="003F5B04">
        <w:rPr>
          <w:sz w:val="24"/>
          <w:szCs w:val="24"/>
        </w:rPr>
        <w:t>;</w:t>
      </w:r>
    </w:p>
    <w:p w14:paraId="20B950DA" w14:textId="53918BD2" w:rsidR="00F9188C" w:rsidRDefault="00D0004C" w:rsidP="00F9188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Maîtriser la Suite Office</w:t>
      </w:r>
      <w:r w:rsidR="003F5B04">
        <w:rPr>
          <w:sz w:val="24"/>
          <w:szCs w:val="24"/>
        </w:rPr>
        <w:t>.</w:t>
      </w:r>
    </w:p>
    <w:p w14:paraId="7FAB5A6C" w14:textId="62BFC2CA" w:rsidR="00D0004C" w:rsidRDefault="00D0004C" w:rsidP="00D0004C">
      <w:pPr>
        <w:pStyle w:val="Paragraphedeliste"/>
        <w:rPr>
          <w:sz w:val="24"/>
          <w:szCs w:val="24"/>
        </w:rPr>
      </w:pPr>
    </w:p>
    <w:p w14:paraId="139F6CB8" w14:textId="790D7BE3" w:rsidR="00C87EF2" w:rsidRDefault="00FC37F3" w:rsidP="00C87EF2">
      <w:pPr>
        <w:rPr>
          <w:sz w:val="24"/>
          <w:szCs w:val="24"/>
        </w:rPr>
      </w:pPr>
      <w:r>
        <w:rPr>
          <w:sz w:val="24"/>
          <w:szCs w:val="24"/>
        </w:rPr>
        <w:lastRenderedPageBreak/>
        <w:t>Les personnes intéressées</w:t>
      </w:r>
      <w:r w:rsidR="00C87EF2">
        <w:rPr>
          <w:sz w:val="24"/>
          <w:szCs w:val="24"/>
        </w:rPr>
        <w:t xml:space="preserve"> devr</w:t>
      </w:r>
      <w:r w:rsidR="00913F39">
        <w:rPr>
          <w:sz w:val="24"/>
          <w:szCs w:val="24"/>
        </w:rPr>
        <w:t>ont</w:t>
      </w:r>
      <w:r w:rsidR="00C87EF2">
        <w:rPr>
          <w:sz w:val="24"/>
          <w:szCs w:val="24"/>
        </w:rPr>
        <w:t xml:space="preserve"> faire parvenir </w:t>
      </w:r>
      <w:r>
        <w:rPr>
          <w:sz w:val="24"/>
          <w:szCs w:val="24"/>
        </w:rPr>
        <w:t xml:space="preserve">leur </w:t>
      </w:r>
      <w:r w:rsidR="00C87EF2">
        <w:rPr>
          <w:sz w:val="24"/>
          <w:szCs w:val="24"/>
        </w:rPr>
        <w:t xml:space="preserve">candidature avant le </w:t>
      </w:r>
      <w:r w:rsidR="00D0004C">
        <w:rPr>
          <w:sz w:val="24"/>
          <w:szCs w:val="24"/>
        </w:rPr>
        <w:t>1</w:t>
      </w:r>
      <w:r w:rsidR="00D0004C" w:rsidRPr="00D0004C">
        <w:rPr>
          <w:sz w:val="24"/>
          <w:szCs w:val="24"/>
          <w:vertAlign w:val="superscript"/>
        </w:rPr>
        <w:t>er</w:t>
      </w:r>
      <w:r w:rsidR="00D0004C">
        <w:rPr>
          <w:sz w:val="24"/>
          <w:szCs w:val="24"/>
        </w:rPr>
        <w:t xml:space="preserve"> avril 2022</w:t>
      </w:r>
      <w:r w:rsidR="00C87EF2">
        <w:rPr>
          <w:sz w:val="24"/>
          <w:szCs w:val="24"/>
        </w:rPr>
        <w:t xml:space="preserve"> à Malorie Bouchard, directrice adjointe aux ressources humaines, à l’adresse courriel : </w:t>
      </w:r>
      <w:hyperlink r:id="rId9" w:history="1">
        <w:r w:rsidR="00C87EF2" w:rsidRPr="004F4AFE">
          <w:rPr>
            <w:rStyle w:val="Lienhypertexte"/>
            <w:sz w:val="24"/>
            <w:szCs w:val="24"/>
          </w:rPr>
          <w:t>malorie.bouchard@cpebcdeslutins.com</w:t>
        </w:r>
      </w:hyperlink>
      <w:r w:rsidR="00C87EF2">
        <w:rPr>
          <w:sz w:val="24"/>
          <w:szCs w:val="24"/>
        </w:rPr>
        <w:t xml:space="preserve"> </w:t>
      </w:r>
    </w:p>
    <w:p w14:paraId="637C3331" w14:textId="2EC4C2FB" w:rsidR="00C87EF2" w:rsidRDefault="00C87EF2" w:rsidP="00C87EF2">
      <w:pPr>
        <w:rPr>
          <w:sz w:val="24"/>
          <w:szCs w:val="24"/>
        </w:rPr>
      </w:pPr>
    </w:p>
    <w:p w14:paraId="4D78EB67" w14:textId="77777777" w:rsidR="00C87EF2" w:rsidRPr="00C87EF2" w:rsidRDefault="00C87EF2" w:rsidP="00C87EF2">
      <w:pPr>
        <w:rPr>
          <w:sz w:val="24"/>
          <w:szCs w:val="24"/>
        </w:rPr>
      </w:pPr>
    </w:p>
    <w:sectPr w:rsidR="00C87EF2" w:rsidRPr="00C87E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3CF07" w14:textId="77777777" w:rsidR="00AC25ED" w:rsidRDefault="00AC25ED" w:rsidP="004C712B">
      <w:pPr>
        <w:spacing w:after="0" w:line="240" w:lineRule="auto"/>
      </w:pPr>
      <w:r>
        <w:separator/>
      </w:r>
    </w:p>
  </w:endnote>
  <w:endnote w:type="continuationSeparator" w:id="0">
    <w:p w14:paraId="4B656DB3" w14:textId="77777777" w:rsidR="00AC25ED" w:rsidRDefault="00AC25ED" w:rsidP="004C7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9CE1" w14:textId="77777777" w:rsidR="00913F39" w:rsidRDefault="00913F3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60D9C" w14:textId="77777777" w:rsidR="00913F39" w:rsidRDefault="00913F3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9FB4" w14:textId="77777777" w:rsidR="00913F39" w:rsidRDefault="00913F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E4F0" w14:textId="77777777" w:rsidR="00AC25ED" w:rsidRDefault="00AC25ED" w:rsidP="004C712B">
      <w:pPr>
        <w:spacing w:after="0" w:line="240" w:lineRule="auto"/>
      </w:pPr>
      <w:r>
        <w:separator/>
      </w:r>
    </w:p>
  </w:footnote>
  <w:footnote w:type="continuationSeparator" w:id="0">
    <w:p w14:paraId="20C637E2" w14:textId="77777777" w:rsidR="00AC25ED" w:rsidRDefault="00AC25ED" w:rsidP="004C7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6787" w14:textId="77777777" w:rsidR="00913F39" w:rsidRDefault="00913F3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DD2E" w14:textId="77777777" w:rsidR="00913F39" w:rsidRDefault="00913F3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3389" w14:textId="77777777" w:rsidR="00913F39" w:rsidRDefault="00913F3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414C0"/>
    <w:multiLevelType w:val="hybridMultilevel"/>
    <w:tmpl w:val="EA7419D8"/>
    <w:lvl w:ilvl="0" w:tplc="42ECEB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86A64"/>
    <w:multiLevelType w:val="hybridMultilevel"/>
    <w:tmpl w:val="9A8ED470"/>
    <w:lvl w:ilvl="0" w:tplc="07826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2B"/>
    <w:rsid w:val="0002112A"/>
    <w:rsid w:val="00105D10"/>
    <w:rsid w:val="00156E0F"/>
    <w:rsid w:val="001C31B1"/>
    <w:rsid w:val="00204906"/>
    <w:rsid w:val="0025272D"/>
    <w:rsid w:val="00310211"/>
    <w:rsid w:val="003267DD"/>
    <w:rsid w:val="00354237"/>
    <w:rsid w:val="003A14FA"/>
    <w:rsid w:val="003A1AD8"/>
    <w:rsid w:val="003F5B04"/>
    <w:rsid w:val="00407676"/>
    <w:rsid w:val="004C712B"/>
    <w:rsid w:val="004F3015"/>
    <w:rsid w:val="00626727"/>
    <w:rsid w:val="008350B2"/>
    <w:rsid w:val="00913F39"/>
    <w:rsid w:val="009738BF"/>
    <w:rsid w:val="00A1537D"/>
    <w:rsid w:val="00A94DBC"/>
    <w:rsid w:val="00AC25ED"/>
    <w:rsid w:val="00B05E15"/>
    <w:rsid w:val="00C46503"/>
    <w:rsid w:val="00C87BC7"/>
    <w:rsid w:val="00C87EF2"/>
    <w:rsid w:val="00CA4100"/>
    <w:rsid w:val="00D0004C"/>
    <w:rsid w:val="00E30894"/>
    <w:rsid w:val="00E92CF0"/>
    <w:rsid w:val="00F037C0"/>
    <w:rsid w:val="00F438D2"/>
    <w:rsid w:val="00F478A7"/>
    <w:rsid w:val="00F84881"/>
    <w:rsid w:val="00F9188C"/>
    <w:rsid w:val="00FC34BC"/>
    <w:rsid w:val="00FC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6AD3"/>
  <w15:chartTrackingRefBased/>
  <w15:docId w15:val="{B4EF3400-B46C-4457-A4C5-6BD38704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71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12B"/>
  </w:style>
  <w:style w:type="paragraph" w:styleId="Pieddepage">
    <w:name w:val="footer"/>
    <w:basedOn w:val="Normal"/>
    <w:link w:val="PieddepageCar"/>
    <w:uiPriority w:val="99"/>
    <w:unhideWhenUsed/>
    <w:rsid w:val="004C71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12B"/>
  </w:style>
  <w:style w:type="paragraph" w:styleId="Paragraphedeliste">
    <w:name w:val="List Paragraph"/>
    <w:basedOn w:val="Normal"/>
    <w:uiPriority w:val="34"/>
    <w:qFormat/>
    <w:rsid w:val="00A94DB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87EF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87EF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204906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0211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2112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2112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11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11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orie.bouchard@cpebcdeslutin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AC7E2-6A3D-498A-BE2A-97DBB6CB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2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Malorie Bouchard</dc:creator>
  <cp:keywords/>
  <dc:description/>
  <cp:lastModifiedBy>Dominique Jean</cp:lastModifiedBy>
  <cp:revision>7</cp:revision>
  <dcterms:created xsi:type="dcterms:W3CDTF">2022-03-22T17:32:00Z</dcterms:created>
  <dcterms:modified xsi:type="dcterms:W3CDTF">2022-03-24T14:10:00Z</dcterms:modified>
</cp:coreProperties>
</file>